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shd w:val="clear" w:color="auto" w:fill="E8E8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F23E2" w:rsidRPr="004F23E2" w14:paraId="2810FD9A" w14:textId="77777777" w:rsidTr="004F23E2">
        <w:trPr>
          <w:jc w:val="center"/>
        </w:trPr>
        <w:tc>
          <w:tcPr>
            <w:tcW w:w="0" w:type="auto"/>
            <w:shd w:val="clear" w:color="auto" w:fill="E8E8E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F23E2" w:rsidRPr="004F23E2" w14:paraId="3897FA31" w14:textId="77777777">
              <w:trPr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p w14:paraId="4452D3E6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This message was sent to you at the request of </w:t>
                  </w: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EVA</w:t>
                  </w: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 xml:space="preserve"> USA COLLECTION INC. to notify you that the shipment information below has been transmitted to UPS. The physical package may or may not have </w:t>
                  </w:r>
                  <w:proofErr w:type="gramStart"/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actually been</w:t>
                  </w:r>
                  <w:proofErr w:type="gramEnd"/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 xml:space="preserve"> tendered to UPS for shipment. To verify the actual transit status of your shipment, click on the tracking link below.</w:t>
                  </w:r>
                </w:p>
              </w:tc>
            </w:tr>
          </w:tbl>
          <w:p w14:paraId="39660943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F23E2" w:rsidRPr="004F23E2" w14:paraId="719A8270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1A7E128E" w14:textId="77777777" w:rsidR="004F23E2" w:rsidRPr="004F23E2" w:rsidRDefault="004F23E2" w:rsidP="004F23E2">
                  <w:pPr>
                    <w:spacing w:after="0" w:line="240" w:lineRule="auto"/>
                    <w:outlineLvl w:val="1"/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33"/>
                      <w:szCs w:val="33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33"/>
                      <w:szCs w:val="33"/>
                      <w14:ligatures w14:val="none"/>
                    </w:rPr>
                    <w:t>Shipment Details</w:t>
                  </w:r>
                </w:p>
              </w:tc>
            </w:tr>
          </w:tbl>
          <w:p w14:paraId="4F8AED03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  <w:r w:rsidRPr="004F23E2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  <w:pict w14:anchorId="51D06F83">
                <v:rect id="_x0000_i1031" style="width:0;height:1.5pt" o:hralign="center" o:hrstd="t" o:hr="t" fillcolor="#a0a0a0" stroked="f"/>
              </w:pict>
            </w: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3B4D58BD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35C57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From: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EA3DB0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EVA</w:t>
                  </w: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 USA COLLECTION INC</w:t>
                  </w:r>
                </w:p>
              </w:tc>
            </w:tr>
          </w:tbl>
          <w:p w14:paraId="21520F4C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196F48B8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198C5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Tracking Number: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EA650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hyperlink r:id="rId4" w:tooltip="Protected by Outlook: https://www.ups.com/track?loc=en_US&amp;Requester=NES&amp;tracknum=1Z47997A7247226923&amp;AgreeToTermsAndConditions=yes&amp;WT.z_eCTAid=ct1_eml_Tracking__ct1_eml_qvn_eml_resi_5shp&amp;WT.z_edatesent=09162024. Click or tap to follow the link." w:history="1">
                    <w:r w:rsidRPr="004F23E2">
                      <w:rPr>
                        <w:rFonts w:ascii="inherit" w:eastAsia="Times New Roman" w:hAnsi="inherit" w:cs="Times New Roman"/>
                        <w:b/>
                        <w:bCs/>
                        <w:color w:val="22A28E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14:ligatures w14:val="none"/>
                      </w:rPr>
                      <w:t>1Z47997A7247226923</w:t>
                    </w:r>
                  </w:hyperlink>
                </w:p>
              </w:tc>
            </w:tr>
          </w:tbl>
          <w:p w14:paraId="5D4585D8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37E8D2DF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CA8DA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Collect on Delivery Amount: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5696EC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316.00 USD</w:t>
                  </w:r>
                </w:p>
              </w:tc>
            </w:tr>
          </w:tbl>
          <w:p w14:paraId="79EE87A8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50860222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71F48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Payment: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7F2AF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Cashier's Cheque or Money Order - No Cash</w:t>
                  </w:r>
                </w:p>
              </w:tc>
            </w:tr>
          </w:tbl>
          <w:p w14:paraId="400CB508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3A82D87C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89D636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Ship To: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EBBB72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CE BRIDAL</w:t>
                  </w: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br/>
                    <w:t>427 EAGLE RIDGE DRIVE</w:t>
                  </w: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br/>
                    <w:t>LAKE WALES, FL 338594738</w:t>
                  </w: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br/>
                    <w:t>US</w:t>
                  </w:r>
                </w:p>
              </w:tc>
            </w:tr>
          </w:tbl>
          <w:p w14:paraId="48B7DF3E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0ED7215B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C3154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UPS Service: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FD3B41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UPS GROUND</w:t>
                  </w:r>
                </w:p>
              </w:tc>
            </w:tr>
          </w:tbl>
          <w:p w14:paraId="6E275388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7C25A517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BC8070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Number of Packages: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984897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1</w:t>
                  </w:r>
                </w:p>
              </w:tc>
            </w:tr>
          </w:tbl>
          <w:p w14:paraId="4B3B5432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2F6B7F9C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19F148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Package Weight: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A3F4F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10.0 LBS</w:t>
                  </w:r>
                </w:p>
              </w:tc>
            </w:tr>
          </w:tbl>
          <w:p w14:paraId="4A0B4934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62A48035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043F4F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Scheduled Delivery: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FD975B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09/20/2024</w:t>
                  </w:r>
                </w:p>
              </w:tc>
            </w:tr>
          </w:tbl>
          <w:p w14:paraId="5BD75EB9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5280"/>
            </w:tblGrid>
            <w:tr w:rsidR="004F23E2" w:rsidRPr="004F23E2" w14:paraId="38EE8845" w14:textId="77777777">
              <w:trPr>
                <w:jc w:val="center"/>
              </w:trPr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59C781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b/>
                      <w:bCs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Reference Number 1: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79A12" w14:textId="77777777" w:rsidR="004F23E2" w:rsidRPr="004F23E2" w:rsidRDefault="004F23E2" w:rsidP="004F23E2">
                  <w:pPr>
                    <w:spacing w:after="0" w:line="240" w:lineRule="auto"/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</w:pPr>
                  <w:r w:rsidRPr="004F23E2">
                    <w:rPr>
                      <w:rFonts w:ascii="Merriweather Sans" w:eastAsia="Times New Roman" w:hAnsi="Merriweather Sans" w:cs="Times New Roman"/>
                      <w:color w:val="363636"/>
                      <w:kern w:val="0"/>
                      <w:sz w:val="18"/>
                      <w:szCs w:val="18"/>
                      <w14:ligatures w14:val="none"/>
                    </w:rPr>
                    <w:t>94273</w:t>
                  </w:r>
                </w:p>
              </w:tc>
            </w:tr>
          </w:tbl>
          <w:p w14:paraId="31EE8FD7" w14:textId="77777777" w:rsidR="004F23E2" w:rsidRPr="004F23E2" w:rsidRDefault="004F23E2" w:rsidP="004F23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BD1685C" w14:textId="77777777" w:rsidR="00892405" w:rsidRDefault="00892405"/>
    <w:sectPr w:rsidR="0089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E2"/>
    <w:rsid w:val="004F23E2"/>
    <w:rsid w:val="00892405"/>
    <w:rsid w:val="009C7A1B"/>
    <w:rsid w:val="00C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4E1B"/>
  <w15:chartTrackingRefBased/>
  <w15:docId w15:val="{0285D689-81AB-408F-A133-6DF90DB8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01.safelinks.protection.outlook.com/?url=https%3A%2F%2Fwww.ups.com%2Ftrack%3Floc%3Den_US%26Requester%3DNES%26tracknum%3D1Z47997A7247226923%26AgreeToTermsAndConditions%3Dyes%26WT.z_eCTAid%3Dct1_eml_Tracking__ct1_eml_qvn_eml_resi_5shp%26WT.z_edatesent%3D09162024&amp;data=05%7C02%7C%7Ca587228b3f9146fdcb4b08dcd6a23bcc%7C84df9e7fe9f640afb435aaaaaaaaaaaa%7C1%7C0%7C638621239482052803%7CUnknown%7CTWFpbGZsb3d8eyJWIjoiMC4wLjAwMDAiLCJQIjoiV2luMzIiLCJBTiI6Ik1haWwiLCJXVCI6Mn0%3D%7C0%7C%7C%7C&amp;sdata=5quhw88g494Qaf%2F2s5qEuTdZQZS3wEK%2FZXqeO0LOzT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BRINSON</dc:creator>
  <cp:keywords/>
  <dc:description/>
  <cp:lastModifiedBy>CAROLINE BRINSON</cp:lastModifiedBy>
  <cp:revision>1</cp:revision>
  <dcterms:created xsi:type="dcterms:W3CDTF">2024-10-21T18:06:00Z</dcterms:created>
  <dcterms:modified xsi:type="dcterms:W3CDTF">2024-10-21T18:08:00Z</dcterms:modified>
</cp:coreProperties>
</file>